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2FA005" w14:textId="77777777" w:rsidR="00E35C2C" w:rsidRDefault="00E35C2C" w:rsidP="00877F70">
      <w:pPr>
        <w:spacing w:line="480" w:lineRule="auto"/>
        <w:jc w:val="center"/>
        <w:rPr>
          <w:rFonts w:ascii="Times New Roman" w:hAnsi="Times New Roman" w:cs="Times New Roman"/>
          <w:bCs/>
          <w:sz w:val="24"/>
          <w:szCs w:val="24"/>
          <w:lang w:val="en-US"/>
        </w:rPr>
      </w:pPr>
      <w:bookmarkStart w:id="0" w:name="_Hlk57829023"/>
    </w:p>
    <w:p w14:paraId="40AA7B34" w14:textId="77777777" w:rsidR="00E35C2C" w:rsidRDefault="00E35C2C" w:rsidP="00877F70">
      <w:pPr>
        <w:spacing w:line="480" w:lineRule="auto"/>
        <w:jc w:val="center"/>
        <w:rPr>
          <w:rFonts w:ascii="Times New Roman" w:hAnsi="Times New Roman" w:cs="Times New Roman"/>
          <w:bCs/>
          <w:sz w:val="24"/>
          <w:szCs w:val="24"/>
          <w:lang w:val="en-US"/>
        </w:rPr>
      </w:pPr>
    </w:p>
    <w:p w14:paraId="6AEBF01E" w14:textId="77777777" w:rsidR="00E35C2C" w:rsidRDefault="00E35C2C" w:rsidP="00877F70">
      <w:pPr>
        <w:spacing w:line="480" w:lineRule="auto"/>
        <w:jc w:val="center"/>
        <w:rPr>
          <w:rFonts w:ascii="Times New Roman" w:hAnsi="Times New Roman" w:cs="Times New Roman"/>
          <w:bCs/>
          <w:sz w:val="24"/>
          <w:szCs w:val="24"/>
          <w:lang w:val="en-US"/>
        </w:rPr>
      </w:pPr>
    </w:p>
    <w:p w14:paraId="17728456" w14:textId="2D52CEA2" w:rsidR="00877F70" w:rsidRDefault="00877F70" w:rsidP="00877F70">
      <w:pPr>
        <w:spacing w:line="480" w:lineRule="auto"/>
        <w:jc w:val="center"/>
        <w:rPr>
          <w:rFonts w:ascii="Times New Roman" w:hAnsi="Times New Roman" w:cs="Times New Roman"/>
          <w:bCs/>
          <w:sz w:val="24"/>
          <w:szCs w:val="24"/>
          <w:lang w:val="en-US"/>
        </w:rPr>
      </w:pPr>
    </w:p>
    <w:p w14:paraId="5CCDD75E" w14:textId="77777777" w:rsidR="00877F70" w:rsidRDefault="00877F70" w:rsidP="00877F70">
      <w:pPr>
        <w:spacing w:line="480" w:lineRule="auto"/>
        <w:jc w:val="center"/>
        <w:rPr>
          <w:rFonts w:ascii="Times New Roman" w:hAnsi="Times New Roman" w:cs="Times New Roman"/>
          <w:bCs/>
          <w:sz w:val="24"/>
          <w:szCs w:val="24"/>
          <w:lang w:val="en-US"/>
        </w:rPr>
      </w:pPr>
    </w:p>
    <w:p w14:paraId="56F78A50" w14:textId="41AFFC65" w:rsidR="00B1184F" w:rsidRDefault="00430EA2" w:rsidP="00877F7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5 Discussion 1: </w:t>
      </w:r>
      <w:r w:rsidR="00B1184F" w:rsidRPr="00B1184F">
        <w:rPr>
          <w:rFonts w:ascii="Times New Roman" w:hAnsi="Times New Roman" w:cs="Times New Roman"/>
          <w:bCs/>
          <w:sz w:val="24"/>
          <w:szCs w:val="24"/>
          <w:lang w:val="en-US"/>
        </w:rPr>
        <w:t xml:space="preserve">Organizational </w:t>
      </w:r>
      <w:r w:rsidR="00B1184F" w:rsidRPr="00B1184F">
        <w:rPr>
          <w:rFonts w:ascii="Times New Roman" w:hAnsi="Times New Roman" w:cs="Times New Roman"/>
          <w:bCs/>
          <w:sz w:val="24"/>
          <w:szCs w:val="24"/>
          <w:lang w:val="en-US"/>
        </w:rPr>
        <w:t xml:space="preserve">Culture, Organizational </w:t>
      </w:r>
      <w:r w:rsidR="00B1184F" w:rsidRPr="00B1184F">
        <w:rPr>
          <w:rFonts w:ascii="Times New Roman" w:hAnsi="Times New Roman" w:cs="Times New Roman"/>
          <w:bCs/>
          <w:sz w:val="24"/>
          <w:szCs w:val="24"/>
          <w:lang w:val="en-US"/>
        </w:rPr>
        <w:t>Learning</w:t>
      </w:r>
      <w:r w:rsidR="00B1184F">
        <w:rPr>
          <w:rFonts w:ascii="Times New Roman" w:hAnsi="Times New Roman" w:cs="Times New Roman"/>
          <w:bCs/>
          <w:sz w:val="24"/>
          <w:szCs w:val="24"/>
          <w:lang w:val="en-US"/>
        </w:rPr>
        <w:t xml:space="preserve"> a</w:t>
      </w:r>
      <w:r w:rsidR="00B1184F" w:rsidRPr="00B1184F">
        <w:rPr>
          <w:rFonts w:ascii="Times New Roman" w:hAnsi="Times New Roman" w:cs="Times New Roman"/>
          <w:bCs/>
          <w:sz w:val="24"/>
          <w:szCs w:val="24"/>
          <w:lang w:val="en-US"/>
        </w:rPr>
        <w:t xml:space="preserve">nd </w:t>
      </w:r>
      <w:r w:rsidR="00B1184F" w:rsidRPr="00B1184F">
        <w:rPr>
          <w:rFonts w:ascii="Times New Roman" w:hAnsi="Times New Roman" w:cs="Times New Roman"/>
          <w:bCs/>
          <w:sz w:val="24"/>
          <w:szCs w:val="24"/>
          <w:lang w:val="en-US"/>
        </w:rPr>
        <w:t>Innovation</w:t>
      </w:r>
      <w:bookmarkEnd w:id="0"/>
    </w:p>
    <w:p w14:paraId="7010B2F2" w14:textId="6AB3D66F" w:rsidR="00430EA2" w:rsidRDefault="00430EA2" w:rsidP="00877F7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03653DE" w14:textId="78FDCC14" w:rsidR="00430EA2" w:rsidRDefault="00430EA2" w:rsidP="00877F7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4C35604D" w14:textId="77777777" w:rsidR="00877F70" w:rsidRDefault="00877F70" w:rsidP="00877F7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1BCA4951" w14:textId="36C2048D" w:rsidR="00C514A5" w:rsidRDefault="00430EA2" w:rsidP="00877F70">
      <w:pPr>
        <w:spacing w:line="480" w:lineRule="auto"/>
        <w:jc w:val="center"/>
        <w:rPr>
          <w:rFonts w:ascii="Times New Roman" w:hAnsi="Times New Roman" w:cs="Times New Roman"/>
          <w:bCs/>
          <w:sz w:val="24"/>
          <w:szCs w:val="24"/>
          <w:lang w:val="en-US"/>
        </w:rPr>
      </w:pPr>
      <w:r w:rsidRPr="00430EA2">
        <w:rPr>
          <w:rFonts w:ascii="Times New Roman" w:hAnsi="Times New Roman" w:cs="Times New Roman"/>
          <w:bCs/>
          <w:sz w:val="24"/>
          <w:szCs w:val="24"/>
          <w:lang w:val="en-US"/>
        </w:rPr>
        <w:lastRenderedPageBreak/>
        <w:t xml:space="preserve">Week 5 Discussion 1: </w:t>
      </w:r>
      <w:r w:rsidRPr="00B1184F">
        <w:rPr>
          <w:rFonts w:ascii="Times New Roman" w:hAnsi="Times New Roman" w:cs="Times New Roman"/>
          <w:bCs/>
          <w:sz w:val="24"/>
          <w:szCs w:val="24"/>
          <w:lang w:val="en-US"/>
        </w:rPr>
        <w:t xml:space="preserve">Organizational </w:t>
      </w:r>
      <w:r w:rsidRPr="00430EA2">
        <w:rPr>
          <w:rFonts w:ascii="Times New Roman" w:hAnsi="Times New Roman" w:cs="Times New Roman"/>
          <w:bCs/>
          <w:sz w:val="24"/>
          <w:szCs w:val="24"/>
          <w:lang w:val="en-US"/>
        </w:rPr>
        <w:t xml:space="preserve">Culture, Organizational </w:t>
      </w:r>
      <w:r w:rsidRPr="00B1184F">
        <w:rPr>
          <w:rFonts w:ascii="Times New Roman" w:hAnsi="Times New Roman" w:cs="Times New Roman"/>
          <w:bCs/>
          <w:sz w:val="24"/>
          <w:szCs w:val="24"/>
          <w:lang w:val="en-US"/>
        </w:rPr>
        <w:t>Learning</w:t>
      </w:r>
      <w:r w:rsidRPr="00430EA2">
        <w:rPr>
          <w:rFonts w:ascii="Times New Roman" w:hAnsi="Times New Roman" w:cs="Times New Roman"/>
          <w:bCs/>
          <w:sz w:val="24"/>
          <w:szCs w:val="24"/>
          <w:lang w:val="en-US"/>
        </w:rPr>
        <w:t xml:space="preserve"> and </w:t>
      </w:r>
      <w:r w:rsidRPr="00B1184F">
        <w:rPr>
          <w:rFonts w:ascii="Times New Roman" w:hAnsi="Times New Roman" w:cs="Times New Roman"/>
          <w:bCs/>
          <w:sz w:val="24"/>
          <w:szCs w:val="24"/>
          <w:lang w:val="en-US"/>
        </w:rPr>
        <w:t>Innovation</w:t>
      </w:r>
    </w:p>
    <w:p w14:paraId="2A159294" w14:textId="68EF0118" w:rsidR="00C514A5" w:rsidRDefault="00B1184F" w:rsidP="00877F70">
      <w:pPr>
        <w:spacing w:line="480" w:lineRule="auto"/>
        <w:ind w:firstLine="720"/>
        <w:rPr>
          <w:rFonts w:ascii="Times New Roman" w:hAnsi="Times New Roman" w:cs="Times New Roman"/>
          <w:sz w:val="24"/>
          <w:szCs w:val="24"/>
          <w:lang w:val="en-US"/>
        </w:rPr>
      </w:pPr>
      <w:r w:rsidRPr="00B1184F">
        <w:rPr>
          <w:rFonts w:ascii="Times New Roman" w:hAnsi="Times New Roman" w:cs="Times New Roman"/>
          <w:sz w:val="24"/>
          <w:szCs w:val="24"/>
          <w:lang w:val="en-US"/>
        </w:rPr>
        <w:t>Organizational culture refers to common values, beliefs, and assumptions among the members of an organization (Sanz-Valle et al</w:t>
      </w:r>
      <w:r w:rsidR="00EC17E2">
        <w:rPr>
          <w:rFonts w:ascii="Times New Roman" w:hAnsi="Times New Roman" w:cs="Times New Roman"/>
          <w:sz w:val="24"/>
          <w:szCs w:val="24"/>
          <w:lang w:val="en-US"/>
        </w:rPr>
        <w:t>.</w:t>
      </w:r>
      <w:r w:rsidRPr="00B1184F">
        <w:rPr>
          <w:rFonts w:ascii="Times New Roman" w:hAnsi="Times New Roman" w:cs="Times New Roman"/>
          <w:sz w:val="24"/>
          <w:szCs w:val="24"/>
          <w:lang w:val="en-US"/>
        </w:rPr>
        <w:t>, 2011). Sanz-Valle et al</w:t>
      </w:r>
      <w:r w:rsidR="00EC17E2">
        <w:rPr>
          <w:rFonts w:ascii="Times New Roman" w:hAnsi="Times New Roman" w:cs="Times New Roman"/>
          <w:sz w:val="24"/>
          <w:szCs w:val="24"/>
          <w:lang w:val="en-US"/>
        </w:rPr>
        <w:t>.</w:t>
      </w:r>
      <w:r w:rsidRPr="00B1184F">
        <w:rPr>
          <w:rFonts w:ascii="Times New Roman" w:hAnsi="Times New Roman" w:cs="Times New Roman"/>
          <w:sz w:val="24"/>
          <w:szCs w:val="24"/>
          <w:lang w:val="en-US"/>
        </w:rPr>
        <w:t xml:space="preserve"> (2011) points out that the organizational culture can promote or hinder learning depending on the values upheld by the culture. Their paper highlights four organizational cultures, clan, market, adhocracy, and hierarchical cultures, and illustrates that the culture affects organizational learning in 4 ways. Organizational learning in this case refers to the process of developing new knowledge and insights from the members of the organization due to common experiences between them and is important because it facilitates the development of new products (Sanz-Valle et al</w:t>
      </w:r>
      <w:r w:rsidR="00EC17E2">
        <w:rPr>
          <w:rFonts w:ascii="Times New Roman" w:hAnsi="Times New Roman" w:cs="Times New Roman"/>
          <w:sz w:val="24"/>
          <w:szCs w:val="24"/>
          <w:lang w:val="en-US"/>
        </w:rPr>
        <w:t>.</w:t>
      </w:r>
      <w:r w:rsidRPr="00B1184F">
        <w:rPr>
          <w:rFonts w:ascii="Times New Roman" w:hAnsi="Times New Roman" w:cs="Times New Roman"/>
          <w:sz w:val="24"/>
          <w:szCs w:val="24"/>
          <w:lang w:val="en-US"/>
        </w:rPr>
        <w:t>, 2011). The 4 ways that culture affects learning stated by Sanz-Valle et al</w:t>
      </w:r>
      <w:r w:rsidR="00EC17E2">
        <w:rPr>
          <w:rFonts w:ascii="Times New Roman" w:hAnsi="Times New Roman" w:cs="Times New Roman"/>
          <w:sz w:val="24"/>
          <w:szCs w:val="24"/>
          <w:lang w:val="en-US"/>
        </w:rPr>
        <w:t>.</w:t>
      </w:r>
      <w:r w:rsidRPr="00B1184F">
        <w:rPr>
          <w:rFonts w:ascii="Times New Roman" w:hAnsi="Times New Roman" w:cs="Times New Roman"/>
          <w:sz w:val="24"/>
          <w:szCs w:val="24"/>
          <w:lang w:val="en-US"/>
        </w:rPr>
        <w:t xml:space="preserve"> (2011) are based on the facts that culture determines the employees’ assumption regarding the importance of knowledge, that culture determines how much individual knowledge becomes organizational knowledge, that culture affects how new knowledge is acquired and distributed, and that culture determines how effective an organization is at sharing, acquiring and applying new knowledge. Organizational learning patterns then give rise to learning cultures.</w:t>
      </w:r>
    </w:p>
    <w:p w14:paraId="1E4F86E7" w14:textId="7863A77F" w:rsidR="00974582" w:rsidRDefault="00B1184F" w:rsidP="00877F70">
      <w:pPr>
        <w:spacing w:line="480" w:lineRule="auto"/>
        <w:ind w:firstLine="720"/>
        <w:rPr>
          <w:rFonts w:ascii="Times New Roman" w:hAnsi="Times New Roman" w:cs="Times New Roman"/>
          <w:sz w:val="24"/>
          <w:szCs w:val="24"/>
          <w:lang w:val="en-US"/>
        </w:rPr>
      </w:pPr>
      <w:r w:rsidRPr="00B1184F">
        <w:rPr>
          <w:rFonts w:ascii="Times New Roman" w:hAnsi="Times New Roman" w:cs="Times New Roman"/>
          <w:sz w:val="24"/>
          <w:szCs w:val="24"/>
          <w:lang w:val="en-US"/>
        </w:rPr>
        <w:t xml:space="preserve">Patel &amp; Patel (2008) classify learning cultures into four, which include hierarchical which promotes the creation of specialized knowledge, egalitarian that advocates for learning through social dialogue and critic, competitive in which learning is by entrepreneurial and innovative ideas and fatalist culture that discourages learning. They illustrate how these learning cultures either promote or hinder the two learning modes, internal and external knowledge creation. For the link between learning culture and innovation, Patel&amp; Patel (2008) first explain the three stages of innovation, which are the radical, incremental, and transition stages. They then compare how each learning culture reacts in these three stages. For instance, while the egalitarian culture reacts to the radical stage by promoting discussions, the competitive culture reacts by forming partnerships with similar struggling </w:t>
      </w:r>
      <w:r w:rsidRPr="00B1184F">
        <w:rPr>
          <w:rFonts w:ascii="Times New Roman" w:hAnsi="Times New Roman" w:cs="Times New Roman"/>
          <w:sz w:val="24"/>
          <w:szCs w:val="24"/>
          <w:lang w:val="en-US"/>
        </w:rPr>
        <w:lastRenderedPageBreak/>
        <w:t>firms, and the hierarchical culture reacts by creating internal knowledge and specialization of roles. Sanz-Valle et al</w:t>
      </w:r>
      <w:r w:rsidR="00EC17E2">
        <w:rPr>
          <w:rFonts w:ascii="Times New Roman" w:hAnsi="Times New Roman" w:cs="Times New Roman"/>
          <w:sz w:val="24"/>
          <w:szCs w:val="24"/>
          <w:lang w:val="en-US"/>
        </w:rPr>
        <w:t>.</w:t>
      </w:r>
      <w:r w:rsidRPr="00B1184F">
        <w:rPr>
          <w:rFonts w:ascii="Times New Roman" w:hAnsi="Times New Roman" w:cs="Times New Roman"/>
          <w:sz w:val="24"/>
          <w:szCs w:val="24"/>
          <w:lang w:val="en-US"/>
        </w:rPr>
        <w:t xml:space="preserve"> (2011) also acknowledge that organizational learning mediates the link between organizational culture and technical innovation.</w:t>
      </w:r>
    </w:p>
    <w:p w14:paraId="0E925B88" w14:textId="77777777" w:rsidR="00974582" w:rsidRDefault="00B1184F" w:rsidP="00877F70">
      <w:pPr>
        <w:spacing w:line="480" w:lineRule="auto"/>
        <w:ind w:firstLine="720"/>
        <w:rPr>
          <w:rFonts w:ascii="Times New Roman" w:hAnsi="Times New Roman" w:cs="Times New Roman"/>
          <w:sz w:val="24"/>
          <w:szCs w:val="24"/>
          <w:lang w:val="en-US"/>
        </w:rPr>
      </w:pPr>
      <w:r w:rsidRPr="00B1184F">
        <w:rPr>
          <w:rFonts w:ascii="Times New Roman" w:hAnsi="Times New Roman" w:cs="Times New Roman"/>
          <w:sz w:val="24"/>
          <w:szCs w:val="24"/>
          <w:lang w:val="en-US"/>
        </w:rPr>
        <w:t>I have also added a short video below that gives more information on organizational learning and culture:</w:t>
      </w:r>
      <w:r w:rsidR="00974582">
        <w:rPr>
          <w:rFonts w:ascii="Times New Roman" w:hAnsi="Times New Roman" w:cs="Times New Roman"/>
          <w:sz w:val="24"/>
          <w:szCs w:val="24"/>
          <w:lang w:val="en-US"/>
        </w:rPr>
        <w:t xml:space="preserve"> </w:t>
      </w:r>
      <w:hyperlink r:id="rId6" w:history="1">
        <w:r w:rsidRPr="00B1184F">
          <w:rPr>
            <w:rStyle w:val="Hyperlink"/>
            <w:rFonts w:ascii="Times New Roman" w:hAnsi="Times New Roman" w:cs="Times New Roman"/>
            <w:sz w:val="24"/>
            <w:szCs w:val="24"/>
            <w:lang w:val="en-US"/>
          </w:rPr>
          <w:t>https://www.youtube.com/watch?v=40meQNZl3KU</w:t>
        </w:r>
      </w:hyperlink>
    </w:p>
    <w:p w14:paraId="52732EF8" w14:textId="77777777" w:rsidR="00877F70" w:rsidRDefault="00877F70" w:rsidP="00877F70">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05C1D805" w14:textId="6F8813F9" w:rsidR="00974582" w:rsidRDefault="00B1184F" w:rsidP="00877F70">
      <w:pPr>
        <w:spacing w:line="480" w:lineRule="auto"/>
        <w:jc w:val="center"/>
        <w:rPr>
          <w:rFonts w:ascii="Times New Roman" w:hAnsi="Times New Roman" w:cs="Times New Roman"/>
          <w:bCs/>
          <w:sz w:val="24"/>
          <w:szCs w:val="24"/>
          <w:lang w:val="en-US"/>
        </w:rPr>
      </w:pPr>
      <w:r w:rsidRPr="00B1184F">
        <w:rPr>
          <w:rFonts w:ascii="Times New Roman" w:hAnsi="Times New Roman" w:cs="Times New Roman"/>
          <w:bCs/>
          <w:sz w:val="24"/>
          <w:szCs w:val="24"/>
          <w:lang w:val="en-US"/>
        </w:rPr>
        <w:lastRenderedPageBreak/>
        <w:t>References</w:t>
      </w:r>
    </w:p>
    <w:p w14:paraId="3D637350" w14:textId="3CF6FD2A" w:rsidR="0068252C" w:rsidRDefault="0068252C" w:rsidP="00877F70">
      <w:pPr>
        <w:spacing w:line="480" w:lineRule="auto"/>
        <w:ind w:left="720" w:hanging="720"/>
        <w:rPr>
          <w:rFonts w:ascii="Times New Roman" w:hAnsi="Times New Roman" w:cs="Times New Roman"/>
          <w:sz w:val="24"/>
          <w:szCs w:val="24"/>
          <w:lang w:val="en-US"/>
        </w:rPr>
      </w:pPr>
      <w:r w:rsidRPr="00B1184F">
        <w:rPr>
          <w:rFonts w:ascii="Times New Roman" w:hAnsi="Times New Roman" w:cs="Times New Roman"/>
          <w:sz w:val="24"/>
          <w:szCs w:val="24"/>
          <w:lang w:val="en-US"/>
        </w:rPr>
        <w:t xml:space="preserve">Patel, T., &amp; Patel, C. (2008) Learning cultures for sustained innovation success, Innovation: </w:t>
      </w:r>
      <w:r w:rsidRPr="00B1184F">
        <w:rPr>
          <w:rFonts w:ascii="Times New Roman" w:hAnsi="Times New Roman" w:cs="Times New Roman"/>
          <w:i/>
          <w:sz w:val="24"/>
          <w:szCs w:val="24"/>
          <w:lang w:val="en-US"/>
        </w:rPr>
        <w:t>The European Journal of Social Science Research</w:t>
      </w:r>
      <w:r w:rsidRPr="00B1184F">
        <w:rPr>
          <w:rFonts w:ascii="Times New Roman" w:hAnsi="Times New Roman" w:cs="Times New Roman"/>
          <w:sz w:val="24"/>
          <w:szCs w:val="24"/>
          <w:lang w:val="en-US"/>
        </w:rPr>
        <w:t>, 21:3, 233-251, DOI:10.1080/13511610802404914</w:t>
      </w:r>
      <w:r>
        <w:rPr>
          <w:rFonts w:ascii="Times New Roman" w:hAnsi="Times New Roman" w:cs="Times New Roman"/>
          <w:sz w:val="24"/>
          <w:szCs w:val="24"/>
          <w:lang w:val="en-US"/>
        </w:rPr>
        <w:t>.</w:t>
      </w:r>
    </w:p>
    <w:p w14:paraId="200E7281" w14:textId="77777777" w:rsidR="006F16CD" w:rsidRDefault="006F16CD" w:rsidP="00877F70">
      <w:pPr>
        <w:spacing w:line="480" w:lineRule="auto"/>
        <w:ind w:left="720" w:hanging="720"/>
        <w:rPr>
          <w:rFonts w:ascii="Times New Roman" w:hAnsi="Times New Roman" w:cs="Times New Roman"/>
          <w:sz w:val="24"/>
          <w:szCs w:val="24"/>
          <w:lang w:val="en-US"/>
        </w:rPr>
      </w:pPr>
      <w:r w:rsidRPr="006F16CD">
        <w:rPr>
          <w:rFonts w:ascii="Times New Roman" w:hAnsi="Times New Roman" w:cs="Times New Roman"/>
          <w:sz w:val="24"/>
          <w:szCs w:val="24"/>
          <w:lang w:val="en-US"/>
        </w:rPr>
        <w:t>Sanz-Valle, R., Naranjo-Valencia, J. C., Jimenez-Jimenez, D., &amp; Perez-Caballero, L. (2011). Linking organizational learning with technical innovation and organizational culture. Journal of Knowledge Management, 15(6), 997-1015.</w:t>
      </w:r>
    </w:p>
    <w:p w14:paraId="0D1B2DEF" w14:textId="3A59BF58" w:rsidR="0068252C" w:rsidRPr="00B1184F" w:rsidRDefault="0068252C" w:rsidP="00877F70">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Sprouts. (23</w:t>
      </w:r>
      <w:r w:rsidRPr="005721AC">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March 2017). </w:t>
      </w:r>
      <w:r w:rsidRPr="00B1184F">
        <w:rPr>
          <w:rFonts w:ascii="Times New Roman" w:hAnsi="Times New Roman" w:cs="Times New Roman"/>
          <w:sz w:val="24"/>
          <w:szCs w:val="24"/>
          <w:lang w:val="en-US"/>
        </w:rPr>
        <w:t>The Learning Organization: Is Your Company Ready for the Future?. [YouTube Video] Retrieved from</w:t>
      </w:r>
      <w:r>
        <w:rPr>
          <w:rFonts w:ascii="Times New Roman" w:hAnsi="Times New Roman" w:cs="Times New Roman"/>
          <w:sz w:val="24"/>
          <w:szCs w:val="24"/>
          <w:lang w:val="en-US"/>
        </w:rPr>
        <w:t xml:space="preserve"> </w:t>
      </w:r>
      <w:hyperlink r:id="rId7" w:history="1">
        <w:r w:rsidRPr="00B1184F">
          <w:rPr>
            <w:rStyle w:val="Hyperlink"/>
            <w:rFonts w:ascii="Times New Roman" w:hAnsi="Times New Roman" w:cs="Times New Roman"/>
            <w:sz w:val="24"/>
            <w:szCs w:val="24"/>
            <w:lang w:val="en-US"/>
          </w:rPr>
          <w:t>https://www.youtube.com/watch?v=40meQNZl3KU</w:t>
        </w:r>
      </w:hyperlink>
    </w:p>
    <w:sectPr w:rsidR="0068252C" w:rsidRPr="00B1184F" w:rsidSect="00B1184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2806E7" w14:textId="77777777" w:rsidR="00115E5E" w:rsidRDefault="00115E5E" w:rsidP="00B1184F">
      <w:pPr>
        <w:spacing w:after="0" w:line="240" w:lineRule="auto"/>
      </w:pPr>
      <w:r>
        <w:separator/>
      </w:r>
    </w:p>
  </w:endnote>
  <w:endnote w:type="continuationSeparator" w:id="0">
    <w:p w14:paraId="70431144" w14:textId="77777777" w:rsidR="00115E5E" w:rsidRDefault="00115E5E" w:rsidP="00B1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579A8D" w14:textId="77777777" w:rsidR="00115E5E" w:rsidRDefault="00115E5E" w:rsidP="00B1184F">
      <w:pPr>
        <w:spacing w:after="0" w:line="240" w:lineRule="auto"/>
      </w:pPr>
      <w:r>
        <w:separator/>
      </w:r>
    </w:p>
  </w:footnote>
  <w:footnote w:type="continuationSeparator" w:id="0">
    <w:p w14:paraId="3E9A5BC1" w14:textId="77777777" w:rsidR="00115E5E" w:rsidRDefault="00115E5E" w:rsidP="00B11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7512005"/>
      <w:docPartObj>
        <w:docPartGallery w:val="Page Numbers (Top of Page)"/>
        <w:docPartUnique/>
      </w:docPartObj>
    </w:sdtPr>
    <w:sdtEndPr>
      <w:rPr>
        <w:noProof/>
      </w:rPr>
    </w:sdtEndPr>
    <w:sdtContent>
      <w:p w14:paraId="1BFF12BC" w14:textId="3D195EAF" w:rsidR="00B1184F" w:rsidRPr="00B1184F" w:rsidRDefault="00B1184F" w:rsidP="00B1184F">
        <w:pPr>
          <w:pStyle w:val="Header"/>
          <w:jc w:val="right"/>
          <w:rPr>
            <w:rFonts w:ascii="Times New Roman" w:hAnsi="Times New Roman" w:cs="Times New Roman"/>
          </w:rPr>
        </w:pPr>
        <w:r w:rsidRPr="00B1184F">
          <w:rPr>
            <w:rFonts w:ascii="Times New Roman" w:hAnsi="Times New Roman" w:cs="Times New Roman"/>
            <w:bCs/>
            <w:lang w:val="en-US"/>
          </w:rPr>
          <w:t>ORGANIZATIONAL CULTURE, ORGANIZATIONAL LEARNING AND INNOVATION</w:t>
        </w:r>
        <w:r>
          <w:rPr>
            <w:rFonts w:ascii="Times New Roman" w:hAnsi="Times New Roman" w:cs="Times New Roman"/>
          </w:rPr>
          <w:tab/>
        </w:r>
        <w:r w:rsidRPr="00B1184F">
          <w:rPr>
            <w:rFonts w:ascii="Times New Roman" w:hAnsi="Times New Roman" w:cs="Times New Roman"/>
          </w:rPr>
          <w:fldChar w:fldCharType="begin"/>
        </w:r>
        <w:r w:rsidRPr="00B1184F">
          <w:rPr>
            <w:rFonts w:ascii="Times New Roman" w:hAnsi="Times New Roman" w:cs="Times New Roman"/>
          </w:rPr>
          <w:instrText xml:space="preserve"> PAGE   \* MERGEFORMAT </w:instrText>
        </w:r>
        <w:r w:rsidRPr="00B1184F">
          <w:rPr>
            <w:rFonts w:ascii="Times New Roman" w:hAnsi="Times New Roman" w:cs="Times New Roman"/>
          </w:rPr>
          <w:fldChar w:fldCharType="separate"/>
        </w:r>
        <w:r w:rsidRPr="00B1184F">
          <w:rPr>
            <w:rFonts w:ascii="Times New Roman" w:hAnsi="Times New Roman" w:cs="Times New Roman"/>
            <w:noProof/>
          </w:rPr>
          <w:t>2</w:t>
        </w:r>
        <w:r w:rsidRPr="00B1184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053753549"/>
      <w:docPartObj>
        <w:docPartGallery w:val="Page Numbers (Top of Page)"/>
        <w:docPartUnique/>
      </w:docPartObj>
    </w:sdtPr>
    <w:sdtEndPr>
      <w:rPr>
        <w:noProof/>
      </w:rPr>
    </w:sdtEndPr>
    <w:sdtContent>
      <w:p w14:paraId="2220C041" w14:textId="6B92BA57" w:rsidR="00B1184F" w:rsidRPr="00B1184F" w:rsidRDefault="00B1184F" w:rsidP="00B1184F">
        <w:pPr>
          <w:pStyle w:val="Header"/>
          <w:jc w:val="right"/>
          <w:rPr>
            <w:rFonts w:ascii="Times New Roman" w:hAnsi="Times New Roman" w:cs="Times New Roman"/>
            <w:sz w:val="20"/>
            <w:szCs w:val="20"/>
          </w:rPr>
        </w:pPr>
        <w:r w:rsidRPr="00B1184F">
          <w:rPr>
            <w:rFonts w:ascii="Times New Roman" w:hAnsi="Times New Roman" w:cs="Times New Roman"/>
            <w:sz w:val="20"/>
            <w:szCs w:val="20"/>
            <w:lang w:val="en-US"/>
          </w:rPr>
          <w:t xml:space="preserve">Running head: </w:t>
        </w:r>
        <w:r w:rsidRPr="00B1184F">
          <w:rPr>
            <w:rFonts w:ascii="Times New Roman" w:hAnsi="Times New Roman" w:cs="Times New Roman"/>
            <w:bCs/>
            <w:sz w:val="20"/>
            <w:szCs w:val="20"/>
            <w:lang w:val="en-US"/>
          </w:rPr>
          <w:t>ORGANIZATIONAL CULTURE, ORGANIZATIONAL LEARNING AND INNOVATION</w:t>
        </w:r>
        <w:r>
          <w:rPr>
            <w:rFonts w:ascii="Times New Roman" w:hAnsi="Times New Roman" w:cs="Times New Roman"/>
            <w:sz w:val="20"/>
            <w:szCs w:val="20"/>
          </w:rPr>
          <w:tab/>
        </w:r>
        <w:r w:rsidRPr="00B1184F">
          <w:rPr>
            <w:rFonts w:ascii="Times New Roman" w:hAnsi="Times New Roman" w:cs="Times New Roman"/>
            <w:sz w:val="20"/>
            <w:szCs w:val="20"/>
          </w:rPr>
          <w:fldChar w:fldCharType="begin"/>
        </w:r>
        <w:r w:rsidRPr="00B1184F">
          <w:rPr>
            <w:rFonts w:ascii="Times New Roman" w:hAnsi="Times New Roman" w:cs="Times New Roman"/>
            <w:sz w:val="20"/>
            <w:szCs w:val="20"/>
          </w:rPr>
          <w:instrText xml:space="preserve"> PAGE   \* MERGEFORMAT </w:instrText>
        </w:r>
        <w:r w:rsidRPr="00B1184F">
          <w:rPr>
            <w:rFonts w:ascii="Times New Roman" w:hAnsi="Times New Roman" w:cs="Times New Roman"/>
            <w:sz w:val="20"/>
            <w:szCs w:val="20"/>
          </w:rPr>
          <w:fldChar w:fldCharType="separate"/>
        </w:r>
        <w:r w:rsidRPr="00B1184F">
          <w:rPr>
            <w:rFonts w:ascii="Times New Roman" w:hAnsi="Times New Roman" w:cs="Times New Roman"/>
            <w:noProof/>
            <w:sz w:val="20"/>
            <w:szCs w:val="20"/>
          </w:rPr>
          <w:t>2</w:t>
        </w:r>
        <w:r w:rsidRPr="00B1184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2NDA3MTMytLA0tzBU0lEKTi0uzszPAykwrAUAWDEzBSwAAAA="/>
  </w:docVars>
  <w:rsids>
    <w:rsidRoot w:val="00B1184F"/>
    <w:rsid w:val="00115E5E"/>
    <w:rsid w:val="00430EA2"/>
    <w:rsid w:val="005721AC"/>
    <w:rsid w:val="005809A3"/>
    <w:rsid w:val="005A64D4"/>
    <w:rsid w:val="0068252C"/>
    <w:rsid w:val="006F16CD"/>
    <w:rsid w:val="00877F70"/>
    <w:rsid w:val="00974582"/>
    <w:rsid w:val="00A733AE"/>
    <w:rsid w:val="00B1184F"/>
    <w:rsid w:val="00C514A5"/>
    <w:rsid w:val="00DE0C62"/>
    <w:rsid w:val="00E35C2C"/>
    <w:rsid w:val="00EB1CF4"/>
    <w:rsid w:val="00EC17E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6B163"/>
  <w15:chartTrackingRefBased/>
  <w15:docId w15:val="{A6D2E24D-28C0-4BC8-8508-5C0B66EC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84F"/>
    <w:rPr>
      <w:color w:val="0563C1" w:themeColor="hyperlink"/>
      <w:u w:val="single"/>
    </w:rPr>
  </w:style>
  <w:style w:type="character" w:styleId="UnresolvedMention">
    <w:name w:val="Unresolved Mention"/>
    <w:basedOn w:val="DefaultParagraphFont"/>
    <w:uiPriority w:val="99"/>
    <w:semiHidden/>
    <w:unhideWhenUsed/>
    <w:rsid w:val="00B1184F"/>
    <w:rPr>
      <w:color w:val="605E5C"/>
      <w:shd w:val="clear" w:color="auto" w:fill="E1DFDD"/>
    </w:rPr>
  </w:style>
  <w:style w:type="paragraph" w:styleId="Header">
    <w:name w:val="header"/>
    <w:basedOn w:val="Normal"/>
    <w:link w:val="HeaderChar"/>
    <w:uiPriority w:val="99"/>
    <w:unhideWhenUsed/>
    <w:rsid w:val="00B11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84F"/>
  </w:style>
  <w:style w:type="paragraph" w:styleId="Footer">
    <w:name w:val="footer"/>
    <w:basedOn w:val="Normal"/>
    <w:link w:val="FooterChar"/>
    <w:uiPriority w:val="99"/>
    <w:unhideWhenUsed/>
    <w:rsid w:val="00B11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40meQNZl3K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40meQNZl3K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21</cp:revision>
  <dcterms:created xsi:type="dcterms:W3CDTF">2020-12-02T13:52:00Z</dcterms:created>
  <dcterms:modified xsi:type="dcterms:W3CDTF">2020-12-02T16:28:00Z</dcterms:modified>
</cp:coreProperties>
</file>